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123/17), članka 37. Statuta Općine Čavle (Službene novine broj : 20/14, 26/14, 27/15, 12/18 i 41/18), Odluke Općinskog vijeća Općine Čavle od 30. svibnja 2019.g. i Odluke Općinske načelnice od 13. studenog 2019. godine, raspisuje se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  <w:b/>
        </w:rPr>
        <w:t xml:space="preserve">JAVNI NATJEČAJ ZA PRODAJU NEKRETNINE U VLASNIŠTVU OPĆINE ČAVLE </w:t>
      </w:r>
    </w:p>
    <w:p w:rsidR="004B4334" w:rsidRPr="004B4334" w:rsidRDefault="004B4334" w:rsidP="004B4334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  <w:b/>
        </w:rPr>
        <w:t>PRIKUPLJANJEM PISANIH PONUDA</w:t>
      </w:r>
    </w:p>
    <w:p w:rsidR="004B4334" w:rsidRPr="004B4334" w:rsidRDefault="004B4334" w:rsidP="004B4334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jc w:val="both"/>
      </w:pPr>
      <w:r w:rsidRPr="004B4334">
        <w:rPr>
          <w:b/>
        </w:rPr>
        <w:t>1.</w:t>
      </w:r>
      <w:r w:rsidRPr="004B4334">
        <w:t xml:space="preserve"> Predmet prodaje:</w:t>
      </w:r>
      <w:r>
        <w:t xml:space="preserve"> </w:t>
      </w:r>
      <w:r w:rsidRPr="004B4334">
        <w:t xml:space="preserve">stan u prizemlju stambene zgrade koja je sagrađena na k.č.br. 1807/286, upisana u zk.ul.br. 3084, k.o. </w:t>
      </w:r>
      <w:proofErr w:type="spellStart"/>
      <w:r w:rsidRPr="004B4334">
        <w:t>Cernik</w:t>
      </w:r>
      <w:proofErr w:type="spellEnd"/>
      <w:r w:rsidRPr="004B4334">
        <w:t>-Čavle, stambena zgrada br. 5. i 7. Brdina i dva dvorišta, a koji stan se sastoji od: kuhinje-površine 4,41 m2, sobe-površine 5,58m2, kupaonice-površine 3,20 m2 i dnevnog boravka-površine 14,38 m2, sveukupne površine 27,57 m2.</w:t>
      </w:r>
    </w:p>
    <w:p w:rsidR="004B4334" w:rsidRPr="004B4334" w:rsidRDefault="004B4334" w:rsidP="004B4334">
      <w:pPr>
        <w:jc w:val="both"/>
      </w:pPr>
    </w:p>
    <w:p w:rsidR="004B4334" w:rsidRPr="004B4334" w:rsidRDefault="004B4334" w:rsidP="004B4334">
      <w:pPr>
        <w:jc w:val="both"/>
      </w:pPr>
      <w:r w:rsidRPr="004B4334">
        <w:t>Energetski certifikat C.</w:t>
      </w:r>
    </w:p>
    <w:p w:rsidR="004B4334" w:rsidRPr="004B4334" w:rsidRDefault="004B4334" w:rsidP="004B4334">
      <w:pPr>
        <w:jc w:val="both"/>
      </w:pPr>
    </w:p>
    <w:p w:rsidR="004B4334" w:rsidRPr="004B4334" w:rsidRDefault="004B4334" w:rsidP="004B4334">
      <w:pPr>
        <w:jc w:val="both"/>
      </w:pPr>
      <w:r w:rsidRPr="004B4334">
        <w:t>Početna prodajna cijena nekretnine iznosi 145.300,00 kn.</w:t>
      </w:r>
    </w:p>
    <w:p w:rsidR="004B4334" w:rsidRPr="004B4334" w:rsidRDefault="004B4334" w:rsidP="004B4334">
      <w:pPr>
        <w:jc w:val="both"/>
      </w:pPr>
      <w:r w:rsidRPr="004B4334">
        <w:t>Jamčevina: 14.500,00 kn</w:t>
      </w:r>
    </w:p>
    <w:p w:rsidR="004B4334" w:rsidRPr="004B4334" w:rsidRDefault="004B4334" w:rsidP="004B4334">
      <w:pPr>
        <w:jc w:val="both"/>
      </w:pPr>
    </w:p>
    <w:p w:rsidR="004B4334" w:rsidRPr="004B4334" w:rsidRDefault="004B4334" w:rsidP="004B4334">
      <w:pPr>
        <w:jc w:val="both"/>
        <w:rPr>
          <w:b/>
        </w:rPr>
      </w:pPr>
      <w:r w:rsidRPr="004B4334">
        <w:rPr>
          <w:b/>
        </w:rPr>
        <w:t>NAPOMENA: Stan nije prazan od osoba i stvari.</w:t>
      </w:r>
    </w:p>
    <w:p w:rsidR="004B4334" w:rsidRPr="004B4334" w:rsidRDefault="004B4334" w:rsidP="004B4334">
      <w:pPr>
        <w:jc w:val="both"/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2.</w:t>
      </w:r>
      <w:r w:rsidRPr="004B4334">
        <w:rPr>
          <w:rFonts w:ascii="Calibri" w:eastAsia="Calibri" w:hAnsi="Calibri" w:cs="Times New Roman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3</w:t>
      </w:r>
      <w:r w:rsidRPr="004B4334">
        <w:rPr>
          <w:rFonts w:ascii="Calibri" w:eastAsia="Calibri" w:hAnsi="Calibri" w:cs="Times New Roman"/>
        </w:rPr>
        <w:t>. Ponuditelji u ponudi moraju navesti: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- ime i prezime, odnosno naziv, OIB, 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- dokaz o prebivalištu odnosno sjedištu ponuditelja,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- oznaku stana koji je predmet natječaja,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 -</w:t>
      </w:r>
      <w:r>
        <w:rPr>
          <w:rFonts w:ascii="Calibri" w:eastAsia="Calibri" w:hAnsi="Calibri" w:cs="Times New Roman"/>
        </w:rPr>
        <w:t xml:space="preserve"> </w:t>
      </w:r>
      <w:r w:rsidRPr="004B4334">
        <w:rPr>
          <w:rFonts w:ascii="Calibri" w:eastAsia="Calibri" w:hAnsi="Calibri" w:cs="Times New Roman"/>
        </w:rPr>
        <w:t>ponuđeni iznos kupoprodajne cijene,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- broj IBAN-a radi eventualnog povrata jamčevine.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 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  <w:b/>
        </w:rPr>
        <w:t>Uz ponudu treba obvezno priložiti: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</w:rPr>
        <w:t>- presliku rješenja o registraciji za pravne osobe, ne starije od 3 mjeseca od dana objave ovog Natječaja,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- presliku osobne iskaznice za fizičke osobe,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- potvrdu o nepostojanju duga s osnova potraživanja Općine Čavle, 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- dokaz o izvršenoj uplati jamčevine,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- izjava o visini ponuđene kupoprodajne cijene stana,</w:t>
      </w:r>
    </w:p>
    <w:p w:rsid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- izjavu ponuditelja kojom se obvezuje da će, u slučaju da njegova ponuda bude prihvaćena kao najpovoljnija, sklopiti kupoprodajni ugovor na vlastiti trošak te da u cijelosti prihvaća uvjete javnog natječaja. </w:t>
      </w:r>
    </w:p>
    <w:p w:rsid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Default="004B4334" w:rsidP="004B433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  <w:b/>
        </w:rPr>
        <w:lastRenderedPageBreak/>
        <w:t>4.</w:t>
      </w:r>
      <w:r w:rsidRPr="004B4334">
        <w:rPr>
          <w:rFonts w:ascii="Calibri" w:eastAsia="Calibri" w:hAnsi="Calibri" w:cs="Times New Roman"/>
        </w:rPr>
        <w:t xml:space="preserve"> Ponude za prodaju predaju se u zatvorenoj omotnici, osobno ili putem pošte preporučenom pošiljkom </w:t>
      </w:r>
      <w:r w:rsidRPr="004B4334">
        <w:rPr>
          <w:rFonts w:ascii="Calibri" w:eastAsia="Calibri" w:hAnsi="Calibri" w:cs="Times New Roman"/>
          <w:b/>
        </w:rPr>
        <w:t xml:space="preserve">OPĆINA ČAVLE, </w:t>
      </w:r>
      <w:proofErr w:type="spellStart"/>
      <w:r w:rsidRPr="004B4334">
        <w:rPr>
          <w:rFonts w:ascii="Calibri" w:eastAsia="Calibri" w:hAnsi="Calibri" w:cs="Times New Roman"/>
          <w:b/>
        </w:rPr>
        <w:t>Čavja</w:t>
      </w:r>
      <w:proofErr w:type="spellEnd"/>
      <w:r w:rsidRPr="004B4334">
        <w:rPr>
          <w:rFonts w:ascii="Calibri" w:eastAsia="Calibri" w:hAnsi="Calibri" w:cs="Times New Roman"/>
          <w:b/>
        </w:rPr>
        <w:t xml:space="preserve"> 31, 51 219 ČAVLE</w:t>
      </w:r>
      <w:r w:rsidRPr="004B4334">
        <w:rPr>
          <w:rFonts w:ascii="Calibri" w:eastAsia="Calibri" w:hAnsi="Calibri" w:cs="Times New Roman"/>
        </w:rPr>
        <w:t xml:space="preserve"> s obveznom naznakom na omotnici: </w:t>
      </w:r>
      <w:r w:rsidRPr="004B4334">
        <w:rPr>
          <w:rFonts w:ascii="Calibri" w:eastAsia="Calibri" w:hAnsi="Calibri" w:cs="Times New Roman"/>
          <w:b/>
        </w:rPr>
        <w:t xml:space="preserve">„NE OTVARATI </w:t>
      </w:r>
      <w:r>
        <w:rPr>
          <w:rFonts w:ascii="Calibri" w:eastAsia="Calibri" w:hAnsi="Calibri" w:cs="Times New Roman"/>
          <w:b/>
        </w:rPr>
        <w:t>PONUDA ZA PRODAJU NEKRETNINE U VLANIŠTVU OPĆINE ČAVLE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Rok za predaju ponuda je 15 dana računajući od dana objave u glasilu „Novi list“.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</w:rPr>
        <w:t xml:space="preserve">Ponude se predaju do zaključno </w:t>
      </w:r>
      <w:r>
        <w:rPr>
          <w:rFonts w:ascii="Calibri" w:eastAsia="Calibri" w:hAnsi="Calibri" w:cs="Times New Roman"/>
          <w:b/>
        </w:rPr>
        <w:t>do 2</w:t>
      </w:r>
      <w:r w:rsidRPr="004B4334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>srpnja</w:t>
      </w:r>
      <w:r w:rsidRPr="004B4334">
        <w:rPr>
          <w:rFonts w:ascii="Calibri" w:eastAsia="Calibri" w:hAnsi="Calibri" w:cs="Times New Roman"/>
          <w:b/>
        </w:rPr>
        <w:t xml:space="preserve"> 201</w:t>
      </w:r>
      <w:r>
        <w:rPr>
          <w:rFonts w:ascii="Calibri" w:eastAsia="Calibri" w:hAnsi="Calibri" w:cs="Times New Roman"/>
          <w:b/>
        </w:rPr>
        <w:t>9</w:t>
      </w:r>
      <w:r w:rsidRPr="004B4334">
        <w:rPr>
          <w:rFonts w:ascii="Calibri" w:eastAsia="Calibri" w:hAnsi="Calibri" w:cs="Times New Roman"/>
          <w:b/>
        </w:rPr>
        <w:t>. godine do 1</w:t>
      </w:r>
      <w:r>
        <w:rPr>
          <w:rFonts w:ascii="Calibri" w:eastAsia="Calibri" w:hAnsi="Calibri" w:cs="Times New Roman"/>
          <w:b/>
        </w:rPr>
        <w:t>1</w:t>
      </w:r>
      <w:r w:rsidRPr="004B4334">
        <w:rPr>
          <w:rFonts w:ascii="Calibri" w:eastAsia="Calibri" w:hAnsi="Calibri" w:cs="Times New Roman"/>
          <w:b/>
        </w:rPr>
        <w:t>.00. sati.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  <w:b/>
        </w:rPr>
      </w:pPr>
      <w:r w:rsidRPr="004B4334">
        <w:rPr>
          <w:rFonts w:ascii="Calibri" w:eastAsia="Calibri" w:hAnsi="Calibri" w:cs="Times New Roman"/>
        </w:rPr>
        <w:t xml:space="preserve">Javno otvaranje ponuda održati će se dana </w:t>
      </w:r>
      <w:r w:rsidRPr="004B4334">
        <w:rPr>
          <w:rFonts w:ascii="Calibri" w:eastAsia="Calibri" w:hAnsi="Calibri" w:cs="Times New Roman"/>
          <w:b/>
        </w:rPr>
        <w:t xml:space="preserve">2. </w:t>
      </w:r>
      <w:r>
        <w:rPr>
          <w:rFonts w:ascii="Calibri" w:eastAsia="Calibri" w:hAnsi="Calibri" w:cs="Times New Roman"/>
          <w:b/>
        </w:rPr>
        <w:t>srpnja</w:t>
      </w:r>
      <w:r w:rsidRPr="004B4334">
        <w:rPr>
          <w:rFonts w:ascii="Calibri" w:eastAsia="Calibri" w:hAnsi="Calibri" w:cs="Times New Roman"/>
          <w:b/>
        </w:rPr>
        <w:t xml:space="preserve"> 201</w:t>
      </w:r>
      <w:r>
        <w:rPr>
          <w:rFonts w:ascii="Calibri" w:eastAsia="Calibri" w:hAnsi="Calibri" w:cs="Times New Roman"/>
          <w:b/>
        </w:rPr>
        <w:t>9</w:t>
      </w:r>
      <w:r w:rsidRPr="004B4334">
        <w:rPr>
          <w:rFonts w:ascii="Calibri" w:eastAsia="Calibri" w:hAnsi="Calibri" w:cs="Times New Roman"/>
          <w:b/>
        </w:rPr>
        <w:t>.godine u 1</w:t>
      </w:r>
      <w:r>
        <w:rPr>
          <w:rFonts w:ascii="Calibri" w:eastAsia="Calibri" w:hAnsi="Calibri" w:cs="Times New Roman"/>
          <w:b/>
        </w:rPr>
        <w:t>3.0</w:t>
      </w:r>
      <w:r w:rsidRPr="004B4334">
        <w:rPr>
          <w:rFonts w:ascii="Calibri" w:eastAsia="Calibri" w:hAnsi="Calibri" w:cs="Times New Roman"/>
          <w:b/>
        </w:rPr>
        <w:t xml:space="preserve">0. sati u prostoru Općine Čavle, vijećnica, </w:t>
      </w:r>
      <w:proofErr w:type="spellStart"/>
      <w:r w:rsidRPr="004B4334">
        <w:rPr>
          <w:rFonts w:ascii="Calibri" w:eastAsia="Calibri" w:hAnsi="Calibri" w:cs="Times New Roman"/>
          <w:b/>
        </w:rPr>
        <w:t>Čavja</w:t>
      </w:r>
      <w:proofErr w:type="spellEnd"/>
      <w:r w:rsidRPr="004B4334">
        <w:rPr>
          <w:rFonts w:ascii="Calibri" w:eastAsia="Calibri" w:hAnsi="Calibri" w:cs="Times New Roman"/>
          <w:b/>
        </w:rPr>
        <w:t xml:space="preserve"> 31.</w:t>
      </w:r>
    </w:p>
    <w:p w:rsidR="004B4334" w:rsidRPr="004B4334" w:rsidRDefault="004B4334" w:rsidP="004B4334">
      <w:pPr>
        <w:spacing w:line="276" w:lineRule="auto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Nepotpune i nepravodobno podnesene ponude neće se razmatrati.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Otvaranju ponuda mogu biti nazočni ponuditelji, odnosno njihovi ovlašteni predstavnici uz predočenje valjanje punomoći te druge zainteresirane osobe.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5.</w:t>
      </w:r>
      <w:r w:rsidRPr="004B4334">
        <w:rPr>
          <w:rFonts w:ascii="Calibri" w:eastAsia="Calibri" w:hAnsi="Calibri" w:cs="Times New Roman"/>
        </w:rPr>
        <w:t xml:space="preserve"> Jamčevina u </w:t>
      </w:r>
      <w:proofErr w:type="spellStart"/>
      <w:r w:rsidRPr="004B4334">
        <w:rPr>
          <w:rFonts w:ascii="Calibri" w:eastAsia="Calibri" w:hAnsi="Calibri" w:cs="Times New Roman"/>
        </w:rPr>
        <w:t>narečenom</w:t>
      </w:r>
      <w:proofErr w:type="spellEnd"/>
      <w:r w:rsidRPr="004B4334">
        <w:rPr>
          <w:rFonts w:ascii="Calibri" w:eastAsia="Calibri" w:hAnsi="Calibri" w:cs="Times New Roman"/>
        </w:rPr>
        <w:t xml:space="preserve"> iznosu uplaćuje se u Proračun Općine Čavle, IBAN HR</w:t>
      </w:r>
      <w:r>
        <w:rPr>
          <w:rFonts w:ascii="Calibri" w:eastAsia="Calibri" w:hAnsi="Calibri" w:cs="Times New Roman"/>
        </w:rPr>
        <w:t xml:space="preserve"> </w:t>
      </w:r>
      <w:r w:rsidRPr="004B4334">
        <w:rPr>
          <w:rFonts w:ascii="Calibri" w:eastAsia="Calibri" w:hAnsi="Calibri" w:cs="Times New Roman"/>
        </w:rPr>
        <w:t xml:space="preserve"> 84 2402006 1806100007, model -68, poziv na broj 7757 -OIB, što se smatra suglasnošću stranke za korištenje njenog OIB-a.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6</w:t>
      </w:r>
      <w:r w:rsidRPr="004B4334">
        <w:rPr>
          <w:rFonts w:ascii="Calibri" w:eastAsia="Calibri" w:hAnsi="Calibri" w:cs="Times New Roman"/>
        </w:rPr>
        <w:t>.Najpovoljniji ponuditelj je onaj koji je ponudio najvišu cijenu i ispunjava sve uvjete iz ovog natječaja.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Ako najpovoljniji ponuditelj odustane od svoje ponude, najpovoljnijim ponuditeljem smatra se slijedeći ponuditelj koji je ponudio najvišu cijenu i ispunjava sve uvjete natječaja.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7.</w:t>
      </w:r>
      <w:r w:rsidRPr="004B4334">
        <w:rPr>
          <w:rFonts w:ascii="Calibri" w:eastAsia="Calibri" w:hAnsi="Calibri" w:cs="Times New Roman"/>
        </w:rPr>
        <w:t>Odluku o izboru najpovoljnijeg ponuditelja donosi Općinsk</w:t>
      </w:r>
      <w:r>
        <w:rPr>
          <w:rFonts w:ascii="Calibri" w:eastAsia="Calibri" w:hAnsi="Calibri" w:cs="Times New Roman"/>
        </w:rPr>
        <w:t>a načelnica</w:t>
      </w:r>
      <w:r w:rsidRPr="004B4334">
        <w:rPr>
          <w:rFonts w:ascii="Calibri" w:eastAsia="Calibri" w:hAnsi="Calibri" w:cs="Times New Roman"/>
        </w:rPr>
        <w:t xml:space="preserve"> na prijedlog povjerenstva za provedbu natječaja.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Povjerenstvo za provedbu natječaja može predložiti da se ne prihvati niti jedna ponuda.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Odluka o odabiru najpovoljnijeg ponuditelja dostavlja se svim sudionicima natječaja.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Protiv Odluke o odabiru mo</w:t>
      </w:r>
      <w:r>
        <w:rPr>
          <w:rFonts w:ascii="Calibri" w:eastAsia="Calibri" w:hAnsi="Calibri" w:cs="Times New Roman"/>
        </w:rPr>
        <w:t>že se uložiti prigovor Općinskoj načelnici</w:t>
      </w:r>
      <w:r w:rsidRPr="004B4334">
        <w:rPr>
          <w:rFonts w:ascii="Calibri" w:eastAsia="Calibri" w:hAnsi="Calibri" w:cs="Times New Roman"/>
        </w:rPr>
        <w:t xml:space="preserve">, putem Upravnog odjela za lokalnu samoupravu i upravu.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8</w:t>
      </w:r>
      <w:r w:rsidRPr="004B4334">
        <w:rPr>
          <w:rFonts w:ascii="Calibri" w:eastAsia="Calibri" w:hAnsi="Calibri" w:cs="Times New Roman"/>
        </w:rPr>
        <w:t xml:space="preserve">. Sve troškove vezane za provedbu kupoprodajnog ugovora snosi kupac (porez na promet nekretnina, pristojbe, ovjere).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9</w:t>
      </w:r>
      <w:r w:rsidRPr="004B4334">
        <w:rPr>
          <w:rFonts w:ascii="Calibri" w:eastAsia="Calibri" w:hAnsi="Calibri" w:cs="Times New Roman"/>
        </w:rPr>
        <w:t>. Općina Čavle ne ogovara za eventualnu neusklađenost podataka koji se odnose na površinu, kulturu ili namjenu nekretnine, a koji mogu proizići iz katastarske, zemljišnoknjižne i druge dokumentacije te stvarnog stanja u prostoru.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t>10</w:t>
      </w:r>
      <w:r w:rsidRPr="004B4334">
        <w:rPr>
          <w:rFonts w:ascii="Calibri" w:eastAsia="Calibri" w:hAnsi="Calibri" w:cs="Times New Roman"/>
        </w:rPr>
        <w:t>. Ugovor o kupoprodaji sklapa se u roku od 30 dana od dana konačnosti odluke o odabiru.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  <w:b/>
        </w:rPr>
      </w:pP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  <w:b/>
        </w:rPr>
        <w:lastRenderedPageBreak/>
        <w:t>11.</w:t>
      </w:r>
      <w:r w:rsidRPr="004B4334">
        <w:rPr>
          <w:rFonts w:ascii="Calibri" w:eastAsia="Calibri" w:hAnsi="Calibri" w:cs="Times New Roman"/>
        </w:rPr>
        <w:t xml:space="preserve"> Za sve ostale informacije, upite vezane uz provođenje ovog Javnog natječaja, uvida u dokumentaciju predmetnih nekretnina, ponuditelji se mogu obratiti u Upravni odjel za lokalnu samoupravu i upravu na telefon broj: 051 208 300 ili 208 312.</w:t>
      </w:r>
    </w:p>
    <w:p w:rsidR="004B4334" w:rsidRP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4B4334" w:rsidRPr="004B4334" w:rsidRDefault="004B4334" w:rsidP="00B91D75">
      <w:pPr>
        <w:spacing w:line="276" w:lineRule="auto"/>
        <w:ind w:left="3828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4B4334" w:rsidRDefault="004B4334" w:rsidP="00B91D75">
      <w:pPr>
        <w:spacing w:line="276" w:lineRule="auto"/>
        <w:ind w:left="3828"/>
        <w:jc w:val="center"/>
        <w:rPr>
          <w:rFonts w:ascii="Calibri" w:eastAsia="Calibri" w:hAnsi="Calibri" w:cs="Times New Roman"/>
        </w:rPr>
      </w:pPr>
      <w:r w:rsidRPr="004B4334">
        <w:rPr>
          <w:rFonts w:ascii="Calibri" w:eastAsia="Calibri" w:hAnsi="Calibri" w:cs="Times New Roman"/>
        </w:rPr>
        <w:t>Općinsk</w:t>
      </w:r>
      <w:r>
        <w:rPr>
          <w:rFonts w:ascii="Calibri" w:eastAsia="Calibri" w:hAnsi="Calibri" w:cs="Times New Roman"/>
        </w:rPr>
        <w:t>a načelnica</w:t>
      </w:r>
    </w:p>
    <w:p w:rsidR="00B91D75" w:rsidRDefault="00B91D75" w:rsidP="00B91D75">
      <w:pPr>
        <w:spacing w:line="276" w:lineRule="auto"/>
        <w:ind w:left="382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Ivana Cvitan Polić, v.r.</w:t>
      </w:r>
    </w:p>
    <w:p w:rsidR="004B4334" w:rsidRDefault="004B4334" w:rsidP="004B4334">
      <w:pPr>
        <w:spacing w:line="276" w:lineRule="auto"/>
        <w:jc w:val="both"/>
        <w:rPr>
          <w:rFonts w:ascii="Calibri" w:eastAsia="Calibri" w:hAnsi="Calibri" w:cs="Times New Roman"/>
        </w:rPr>
      </w:pPr>
    </w:p>
    <w:p w:rsidR="00E26BDA" w:rsidRPr="00E26BDA" w:rsidRDefault="00E26BDA" w:rsidP="00E26BDA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KLASA: 944-01/19-02/05</w:t>
      </w:r>
    </w:p>
    <w:p w:rsidR="002C74DD" w:rsidRPr="004B4334" w:rsidRDefault="00E26BDA" w:rsidP="00E26BDA">
      <w:pPr>
        <w:jc w:val="both"/>
      </w:pPr>
      <w:proofErr w:type="spellStart"/>
      <w:r w:rsidRPr="00E26BDA">
        <w:rPr>
          <w:rFonts w:ascii="Calibri" w:eastAsia="Calibri" w:hAnsi="Calibri" w:cs="Times New Roman"/>
          <w:sz w:val="20"/>
          <w:szCs w:val="20"/>
        </w:rPr>
        <w:t>Urbroj</w:t>
      </w:r>
      <w:proofErr w:type="spellEnd"/>
      <w:r w:rsidRPr="00E26BDA">
        <w:rPr>
          <w:rFonts w:ascii="Calibri" w:eastAsia="Calibri" w:hAnsi="Calibri" w:cs="Times New Roman"/>
          <w:sz w:val="20"/>
          <w:szCs w:val="20"/>
        </w:rPr>
        <w:t>: 2170-03-19-01-3</w:t>
      </w:r>
    </w:p>
    <w:sectPr w:rsidR="002C74DD" w:rsidRPr="004B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60"/>
    <w:rsid w:val="000363F5"/>
    <w:rsid w:val="002535CF"/>
    <w:rsid w:val="002C74DD"/>
    <w:rsid w:val="004B4334"/>
    <w:rsid w:val="00517CF5"/>
    <w:rsid w:val="0057170A"/>
    <w:rsid w:val="00672C97"/>
    <w:rsid w:val="00741D50"/>
    <w:rsid w:val="009240EF"/>
    <w:rsid w:val="00B91D75"/>
    <w:rsid w:val="00BA6E60"/>
    <w:rsid w:val="00DA72ED"/>
    <w:rsid w:val="00E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535D-11F9-4700-B73A-C33B14B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dcterms:created xsi:type="dcterms:W3CDTF">2019-06-12T10:50:00Z</dcterms:created>
  <dcterms:modified xsi:type="dcterms:W3CDTF">2019-06-13T11:40:00Z</dcterms:modified>
</cp:coreProperties>
</file>