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CF" w:rsidRPr="005064CF" w:rsidRDefault="005064CF" w:rsidP="005064CF">
      <w:pPr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/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/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/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/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="00FA75C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/>
      </w:r>
      <w:r w:rsidR="00FA75C0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FA75C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="0085700E">
        <w:rPr>
          <w:rFonts w:ascii="Calibri" w:eastAsia="Times New Roman" w:hAnsi="Calibri" w:cs="Times New Roman"/>
          <w:sz w:val="24"/>
          <w:szCs w:val="24"/>
          <w:lang w:eastAsia="hr-HR"/>
        </w:rPr>
        <w:fldChar w:fldCharType="begin"/>
      </w:r>
      <w:r w:rsidR="0085700E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</w:instrText>
      </w:r>
      <w:r w:rsidR="0085700E">
        <w:rPr>
          <w:rFonts w:ascii="Calibri" w:eastAsia="Times New Roman" w:hAnsi="Calibri" w:cs="Times New Roman"/>
          <w:sz w:val="24"/>
          <w:szCs w:val="24"/>
          <w:lang w:eastAsia="hr-HR"/>
        </w:rPr>
        <w:instrText>INCLUDEPICTURE  "mhtml:file://C:\\Documents and Settings\\Korisnik\\Desktop\\memorandum.mht!http://mail.google.com/mail/?name=d3975054f06cd66a.jpg&amp;attid=0.</w:instrText>
      </w:r>
      <w:r w:rsidR="0085700E">
        <w:rPr>
          <w:rFonts w:ascii="Calibri" w:eastAsia="Times New Roman" w:hAnsi="Calibri" w:cs="Times New Roman"/>
          <w:sz w:val="24"/>
          <w:szCs w:val="24"/>
          <w:lang w:eastAsia="hr-HR"/>
        </w:rPr>
        <w:instrText>1&amp;disp=vahi&amp;view=att&amp;th=11c4b0e02a78c6e9" \* MERGEFORMATINET</w:instrText>
      </w:r>
      <w:r w:rsidR="0085700E">
        <w:rPr>
          <w:rFonts w:ascii="Calibri" w:eastAsia="Times New Roman" w:hAnsi="Calibri" w:cs="Times New Roman"/>
          <w:sz w:val="24"/>
          <w:szCs w:val="24"/>
          <w:lang w:eastAsia="hr-HR"/>
        </w:rPr>
        <w:instrText xml:space="preserve"> </w:instrText>
      </w:r>
      <w:r w:rsidR="0085700E">
        <w:rPr>
          <w:rFonts w:ascii="Calibri" w:eastAsia="Times New Roman" w:hAnsi="Calibri" w:cs="Times New Roman"/>
          <w:sz w:val="24"/>
          <w:szCs w:val="24"/>
          <w:lang w:eastAsia="hr-HR"/>
        </w:rPr>
        <w:fldChar w:fldCharType="separate"/>
      </w:r>
      <w:r w:rsidR="0085700E">
        <w:rPr>
          <w:rFonts w:ascii="Calibri" w:eastAsia="Times New Roman" w:hAnsi="Calibri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5pt;height:126pt">
            <v:imagedata r:id="rId7" r:href="rId8"/>
          </v:shape>
        </w:pict>
      </w:r>
      <w:r w:rsidR="0085700E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  <w:r w:rsidR="00FA75C0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fldChar w:fldCharType="end"/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Na temelju članka 21. Odluke o javnim priznanjima Općine Čavle (Službene novine PGŽ broj 7/04, 12/11) i Odluke opći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nske načelnice Općine Č</w:t>
      </w:r>
      <w:r w:rsidR="00D0553D">
        <w:rPr>
          <w:rFonts w:ascii="Calibri" w:eastAsia="Times New Roman" w:hAnsi="Calibri" w:cs="Times New Roman"/>
          <w:sz w:val="24"/>
          <w:szCs w:val="24"/>
          <w:lang w:eastAsia="hr-HR"/>
        </w:rPr>
        <w:t>avle od 30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</w:t>
      </w:r>
      <w:r w:rsidR="00D0553D">
        <w:rPr>
          <w:rFonts w:ascii="Calibri" w:eastAsia="Times New Roman" w:hAnsi="Calibri" w:cs="Times New Roman"/>
          <w:sz w:val="24"/>
          <w:szCs w:val="24"/>
          <w:lang w:eastAsia="hr-HR"/>
        </w:rPr>
        <w:t>travnja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202</w:t>
      </w:r>
      <w:r w:rsidR="00D0553D">
        <w:rPr>
          <w:rFonts w:ascii="Calibri" w:eastAsia="Times New Roman" w:hAnsi="Calibri" w:cs="Times New Roman"/>
          <w:sz w:val="24"/>
          <w:szCs w:val="24"/>
          <w:lang w:eastAsia="hr-HR"/>
        </w:rPr>
        <w:t>1</w:t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.g., objavljuje se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  <w:r w:rsidRPr="005064CF">
        <w:rPr>
          <w:rFonts w:ascii="Calibri" w:eastAsia="Times New Roman" w:hAnsi="Calibri" w:cs="Times New Roman"/>
          <w:b/>
          <w:sz w:val="32"/>
          <w:szCs w:val="32"/>
          <w:lang w:eastAsia="hr-HR"/>
        </w:rPr>
        <w:t>JAVNI POZIV ZA PODNOŠENJE</w:t>
      </w:r>
    </w:p>
    <w:p w:rsidR="005064CF" w:rsidRPr="005064CF" w:rsidRDefault="005064CF" w:rsidP="005064C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b/>
          <w:sz w:val="24"/>
          <w:szCs w:val="24"/>
          <w:lang w:eastAsia="hr-HR"/>
        </w:rPr>
        <w:t>PRIJEDLOGA ZA DODJELU JAVNIH PRIZNANJA</w:t>
      </w:r>
    </w:p>
    <w:p w:rsidR="005064CF" w:rsidRPr="005064CF" w:rsidRDefault="005064CF" w:rsidP="005064CF">
      <w:pPr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OPĆINE ČAVLE ZA 202</w:t>
      </w:r>
      <w:r w:rsidR="00D0553D">
        <w:rPr>
          <w:rFonts w:ascii="Calibri" w:eastAsia="Times New Roman" w:hAnsi="Calibri" w:cs="Times New Roman"/>
          <w:b/>
          <w:sz w:val="24"/>
          <w:szCs w:val="24"/>
          <w:lang w:eastAsia="hr-HR"/>
        </w:rPr>
        <w:t>1</w:t>
      </w:r>
      <w:r w:rsidRPr="005064CF">
        <w:rPr>
          <w:rFonts w:ascii="Calibri" w:eastAsia="Times New Roman" w:hAnsi="Calibri" w:cs="Times New Roman"/>
          <w:b/>
          <w:sz w:val="24"/>
          <w:szCs w:val="24"/>
          <w:lang w:eastAsia="hr-HR"/>
        </w:rPr>
        <w:t>.GODINU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b/>
          <w:sz w:val="24"/>
          <w:szCs w:val="24"/>
          <w:lang w:eastAsia="hr-HR"/>
        </w:rPr>
        <w:t>I.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Objavljuju se uvjeti i rok za podnošenje Prijedloga za dodjelu javnih priznanja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Općine Čavle za 202</w:t>
      </w:r>
      <w:r w:rsidR="00D0553D">
        <w:rPr>
          <w:rFonts w:ascii="Calibri" w:eastAsia="Times New Roman" w:hAnsi="Calibri" w:cs="Times New Roman"/>
          <w:sz w:val="24"/>
          <w:szCs w:val="24"/>
          <w:lang w:eastAsia="hr-HR"/>
        </w:rPr>
        <w:t>1</w:t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. godinu i to za slijedeće vrste priznanja: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b/>
          <w:sz w:val="24"/>
          <w:szCs w:val="24"/>
          <w:lang w:eastAsia="hr-HR"/>
        </w:rPr>
        <w:t>1. Počasnim građaninom Općine Čavle</w:t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, može se proglasiti građanin Republike Hrvatske ili druge države, koji je svojim radom, znanstvenim i političkim djelovanjem značajno pridonio napretku i ugledu Općine Čavle, ostvarivanju i razvoju demokracije u Republici Hrvatskoj ili svijetu, mira u svijetu i napretku čovječanstva.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2. Godišnja nagrada Općine Čavle </w:t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dodjeljuje se fizičkim i pravnim osobama s područja Općine Čavle, za osobite uspjehe u razvoju društvenih odnosa i unapređenju djelatnosti za postignuća iz područja gospodarstva, obrazovanja, znanosti, kulture, tjelesne i duhovne kulture, zdravstva, socijalne skrbi i drugih djelatnosti od posebnog značaja za Općinu Čavle u prethodnoj godini.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b/>
          <w:sz w:val="24"/>
          <w:szCs w:val="24"/>
          <w:lang w:eastAsia="hr-HR"/>
        </w:rPr>
        <w:t>3. Nagrada Općine Čavle za životno djelo</w:t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, dodjeljuje se fizičkim osobama za osobite uspjehe u razvoju društvenih odnosa i unapređenju razvoja gospodarstva, obrazovanja, znanosti, kulture, tjelesne i duhovne kulture te drugih djelatnosti, posebno značajnih za općinu, kada se ocijeni da je odnosna osoba sve svoje objektivne mogućnosti utkala u ista djela i u tome postigla svoj neponovljiv rezultat u određenoj oblasti.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b/>
          <w:sz w:val="24"/>
          <w:szCs w:val="24"/>
          <w:lang w:eastAsia="hr-HR"/>
        </w:rPr>
        <w:t>4. Nagrada Općine Čavle za izuzetna postignuća</w:t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dodjeljuje se građanima Općine Čavle, ostalim građanima Republike Hrvatske te građanima drugih zemalja za posebne zasluge na području kulture, tjelesne i duhovne kulture, tehničke kulture, športa te humanitarnih zasluga.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5064CF" w:rsidRPr="005064CF" w:rsidRDefault="005064CF" w:rsidP="005064C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5064CF" w:rsidRPr="005064CF" w:rsidRDefault="005064CF" w:rsidP="005064C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5064CF" w:rsidRPr="005064CF" w:rsidRDefault="005064CF" w:rsidP="005064C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5064CF" w:rsidRPr="005064CF" w:rsidRDefault="005064CF" w:rsidP="005064C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b/>
          <w:sz w:val="24"/>
          <w:szCs w:val="24"/>
          <w:lang w:eastAsia="hr-HR"/>
        </w:rPr>
        <w:t>II.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Prijedloge za dodjelu javnih priznanja iz točke I. ovog Poziva, mogu podnijeti:</w:t>
      </w:r>
    </w:p>
    <w:p w:rsidR="005064CF" w:rsidRPr="005064CF" w:rsidRDefault="005064CF" w:rsidP="005064C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najmanje 5 vijećnika Općinskog vijeća Općine Čavle,</w:t>
      </w:r>
    </w:p>
    <w:p w:rsidR="005064CF" w:rsidRPr="005064CF" w:rsidRDefault="005064CF" w:rsidP="005064C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radna tijela Općinskog vijeća Općine Čavle,</w:t>
      </w:r>
    </w:p>
    <w:p w:rsidR="005064CF" w:rsidRPr="005064CF" w:rsidRDefault="005064CF" w:rsidP="005064C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općinska načelnica Općine Čavle,</w:t>
      </w:r>
    </w:p>
    <w:p w:rsidR="005064CF" w:rsidRPr="005064CF" w:rsidRDefault="005064CF" w:rsidP="005064C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registrirane udruge građana.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b/>
          <w:sz w:val="24"/>
          <w:szCs w:val="24"/>
          <w:lang w:eastAsia="hr-HR"/>
        </w:rPr>
        <w:t>III.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Prijedlog za dodjelu javnih priznanja podnosi se u pisanom obliku, a isti mora sadržavati:</w:t>
      </w:r>
    </w:p>
    <w:p w:rsidR="005064CF" w:rsidRPr="005064CF" w:rsidRDefault="005064CF" w:rsidP="005064C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ime i prezime, odnosno naziv predlagatelja,</w:t>
      </w:r>
    </w:p>
    <w:p w:rsidR="005064CF" w:rsidRPr="005064CF" w:rsidRDefault="005064CF" w:rsidP="005064C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prebivalište, odnosno sjedište predlagatelja,</w:t>
      </w:r>
    </w:p>
    <w:p w:rsidR="005064CF" w:rsidRPr="005064CF" w:rsidRDefault="005064CF" w:rsidP="005064C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ime i prezime fizičke osobe, odnosno naziv pravne osobe, koja predlaže javno priznanje,</w:t>
      </w:r>
    </w:p>
    <w:p w:rsidR="005064CF" w:rsidRPr="005064CF" w:rsidRDefault="005064CF" w:rsidP="005064C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životopis predloženika,</w:t>
      </w:r>
    </w:p>
    <w:p w:rsidR="005064CF" w:rsidRPr="005064CF" w:rsidRDefault="005064CF" w:rsidP="005064C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naziv priznanja i područje za koje se predlaže,</w:t>
      </w:r>
    </w:p>
    <w:p w:rsidR="005064CF" w:rsidRPr="005064CF" w:rsidRDefault="005064CF" w:rsidP="005064CF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pisano obrazloženje i opis značajnih postignuća i doprinosa radi kojih se predlaže dodjela priznanja s odgovarajućom dokumentacijom (popis objavljenih radova, analiza, prikaza, stručnih ocjena, natjecateljskih rezultata).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Na zahtjev Odbora za kulturu, sport i tehničku kulturu, podnositelj prijedloga, dužan je dostaviti i naknadno zatražene dopunske podatke i dokumentaciju.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b/>
          <w:sz w:val="24"/>
          <w:szCs w:val="24"/>
          <w:lang w:eastAsia="hr-HR"/>
        </w:rPr>
        <w:t>IV.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Prijedlozi za dodjelu javnih priznanja s obrazloženjem i potrebnom dokumentacijom, dostavljaju se </w:t>
      </w:r>
      <w:r w:rsidRPr="005064CF">
        <w:rPr>
          <w:rFonts w:ascii="Calibri" w:eastAsia="Times New Roman" w:hAnsi="Calibri" w:cs="Times New Roman"/>
          <w:b/>
          <w:sz w:val="24"/>
          <w:szCs w:val="24"/>
          <w:lang w:eastAsia="hr-HR"/>
        </w:rPr>
        <w:t>Upravnom odjelu za lokalnu samoupravu i upravu Općine Čavle</w:t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s naznakom za </w:t>
      </w:r>
      <w:r w:rsidRPr="005064CF">
        <w:rPr>
          <w:rFonts w:ascii="Calibri" w:eastAsia="Times New Roman" w:hAnsi="Calibri" w:cs="Times New Roman"/>
          <w:b/>
          <w:sz w:val="24"/>
          <w:szCs w:val="24"/>
          <w:lang w:eastAsia="hr-HR"/>
        </w:rPr>
        <w:t>„Odbor za kulturu, šport i tehničku kulturu“ – za dodjelu javn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ih priznanja Općine Čavle za 202</w:t>
      </w:r>
      <w:r w:rsidR="00D0553D">
        <w:rPr>
          <w:rFonts w:ascii="Calibri" w:eastAsia="Times New Roman" w:hAnsi="Calibri" w:cs="Times New Roman"/>
          <w:b/>
          <w:sz w:val="24"/>
          <w:szCs w:val="24"/>
          <w:lang w:eastAsia="hr-HR"/>
        </w:rPr>
        <w:t>1</w:t>
      </w:r>
      <w:r w:rsidRPr="005064CF">
        <w:rPr>
          <w:rFonts w:ascii="Calibri" w:eastAsia="Times New Roman" w:hAnsi="Calibri" w:cs="Times New Roman"/>
          <w:b/>
          <w:sz w:val="24"/>
          <w:szCs w:val="24"/>
          <w:lang w:eastAsia="hr-HR"/>
        </w:rPr>
        <w:t>. godinu, Čavja 31, 51 219 ČAVLE,</w:t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roku od 30 dana od dana objave u dnevnom tisku i na web stranicama Općine Čavle.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Javni poziv objaviti će se u Novom Listu </w:t>
      </w:r>
      <w:r w:rsidR="00172AC1">
        <w:rPr>
          <w:rFonts w:ascii="Calibri" w:eastAsia="Times New Roman" w:hAnsi="Calibri" w:cs="Times New Roman"/>
          <w:sz w:val="24"/>
          <w:szCs w:val="24"/>
          <w:lang w:eastAsia="hr-HR"/>
        </w:rPr>
        <w:t>10</w:t>
      </w:r>
      <w:r w:rsidRPr="00F109B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</w:t>
      </w:r>
      <w:r w:rsidR="00172AC1">
        <w:rPr>
          <w:rFonts w:ascii="Calibri" w:eastAsia="Times New Roman" w:hAnsi="Calibri" w:cs="Times New Roman"/>
          <w:sz w:val="24"/>
          <w:szCs w:val="24"/>
          <w:lang w:eastAsia="hr-HR"/>
        </w:rPr>
        <w:t>lipnja</w:t>
      </w:r>
      <w:r w:rsidRPr="00F109B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202</w:t>
      </w:r>
      <w:r w:rsidR="00D0553D" w:rsidRPr="00F109B1">
        <w:rPr>
          <w:rFonts w:ascii="Calibri" w:eastAsia="Times New Roman" w:hAnsi="Calibri" w:cs="Times New Roman"/>
          <w:sz w:val="24"/>
          <w:szCs w:val="24"/>
          <w:lang w:eastAsia="hr-HR"/>
        </w:rPr>
        <w:t>1</w:t>
      </w:r>
      <w:r w:rsidRPr="00F109B1">
        <w:rPr>
          <w:rFonts w:ascii="Calibri" w:eastAsia="Times New Roman" w:hAnsi="Calibri" w:cs="Times New Roman"/>
          <w:sz w:val="24"/>
          <w:szCs w:val="24"/>
          <w:lang w:eastAsia="hr-HR"/>
        </w:rPr>
        <w:t>.g.</w:t>
      </w:r>
    </w:p>
    <w:p w:rsidR="00172AC1" w:rsidRDefault="00172AC1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172AC1" w:rsidRPr="0054508D" w:rsidRDefault="00172AC1" w:rsidP="005064CF">
      <w:pPr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Rok za podnošenje prijava je 9. srpnja 2021.g. do 10.00h.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ind w:left="4248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OPĆINSKA NAČELNICA</w:t>
      </w:r>
    </w:p>
    <w:p w:rsidR="005064CF" w:rsidRPr="005064CF" w:rsidRDefault="005064CF" w:rsidP="005064CF">
      <w:pPr>
        <w:ind w:left="4248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Ivana Cvitan Polić</w:t>
      </w:r>
    </w:p>
    <w:p w:rsidR="005064CF" w:rsidRPr="005064CF" w:rsidRDefault="005064CF" w:rsidP="005064CF">
      <w:pPr>
        <w:ind w:left="4248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KLASA: 022-05/</w:t>
      </w:r>
      <w:r w:rsidR="0054508D">
        <w:rPr>
          <w:rFonts w:ascii="Calibri" w:eastAsia="Times New Roman" w:hAnsi="Calibri" w:cs="Times New Roman"/>
          <w:sz w:val="24"/>
          <w:szCs w:val="24"/>
          <w:lang w:eastAsia="hr-HR"/>
        </w:rPr>
        <w:t>21-01/15</w:t>
      </w:r>
    </w:p>
    <w:p w:rsidR="005064CF" w:rsidRPr="005064CF" w:rsidRDefault="005064CF" w:rsidP="005064CF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UR</w:t>
      </w:r>
      <w:r w:rsidR="0054508D">
        <w:rPr>
          <w:rFonts w:ascii="Calibri" w:eastAsia="Times New Roman" w:hAnsi="Calibri" w:cs="Times New Roman"/>
          <w:sz w:val="24"/>
          <w:szCs w:val="24"/>
          <w:lang w:eastAsia="hr-HR"/>
        </w:rPr>
        <w:t>.BROJ: 2170/</w:t>
      </w:r>
      <w:r w:rsidRPr="005064CF">
        <w:rPr>
          <w:rFonts w:ascii="Calibri" w:eastAsia="Times New Roman" w:hAnsi="Calibri" w:cs="Times New Roman"/>
          <w:sz w:val="24"/>
          <w:szCs w:val="24"/>
          <w:lang w:eastAsia="hr-HR"/>
        </w:rPr>
        <w:t>03-</w:t>
      </w:r>
      <w:r w:rsidR="0054508D">
        <w:rPr>
          <w:rFonts w:ascii="Calibri" w:eastAsia="Times New Roman" w:hAnsi="Calibri" w:cs="Times New Roman"/>
          <w:sz w:val="24"/>
          <w:szCs w:val="24"/>
          <w:lang w:eastAsia="hr-HR"/>
        </w:rPr>
        <w:t>21-01-8</w:t>
      </w:r>
    </w:p>
    <w:p w:rsidR="005064CF" w:rsidRPr="005064CF" w:rsidRDefault="005064CF" w:rsidP="005064C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64CF" w:rsidRPr="005064CF" w:rsidRDefault="005064CF" w:rsidP="005064CF"/>
    <w:p w:rsidR="002C74DD" w:rsidRDefault="002C74DD"/>
    <w:sectPr w:rsidR="002C74DD" w:rsidSect="002128BF">
      <w:headerReference w:type="even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0E" w:rsidRDefault="0085700E">
      <w:r>
        <w:separator/>
      </w:r>
    </w:p>
  </w:endnote>
  <w:endnote w:type="continuationSeparator" w:id="0">
    <w:p w:rsidR="0085700E" w:rsidRDefault="0085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0E" w:rsidRDefault="0085700E">
      <w:r>
        <w:separator/>
      </w:r>
    </w:p>
  </w:footnote>
  <w:footnote w:type="continuationSeparator" w:id="0">
    <w:p w:rsidR="0085700E" w:rsidRDefault="00857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B6" w:rsidRDefault="005064CF" w:rsidP="008B2C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30B6" w:rsidRDefault="008570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17A28"/>
    <w:multiLevelType w:val="hybridMultilevel"/>
    <w:tmpl w:val="8EA02EC0"/>
    <w:lvl w:ilvl="0" w:tplc="1C543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4F"/>
    <w:rsid w:val="000363F5"/>
    <w:rsid w:val="00172AC1"/>
    <w:rsid w:val="002535CF"/>
    <w:rsid w:val="002C74DD"/>
    <w:rsid w:val="003F76F5"/>
    <w:rsid w:val="0047454F"/>
    <w:rsid w:val="005064CF"/>
    <w:rsid w:val="00517CF5"/>
    <w:rsid w:val="00522A76"/>
    <w:rsid w:val="0054508D"/>
    <w:rsid w:val="00672C97"/>
    <w:rsid w:val="00741D50"/>
    <w:rsid w:val="0085700E"/>
    <w:rsid w:val="009240EF"/>
    <w:rsid w:val="00D0553D"/>
    <w:rsid w:val="00DA72ED"/>
    <w:rsid w:val="00F109B1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CD20-387A-4F78-8447-082D0562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64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4CF"/>
  </w:style>
  <w:style w:type="character" w:styleId="PageNumber">
    <w:name w:val="page number"/>
    <w:basedOn w:val="DefaultParagraphFont"/>
    <w:rsid w:val="005064CF"/>
  </w:style>
  <w:style w:type="paragraph" w:styleId="BalloonText">
    <w:name w:val="Balloon Text"/>
    <w:basedOn w:val="Normal"/>
    <w:link w:val="BalloonTextChar"/>
    <w:uiPriority w:val="99"/>
    <w:semiHidden/>
    <w:unhideWhenUsed/>
    <w:rsid w:val="00172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Cavle Liveid</cp:lastModifiedBy>
  <cp:revision>4</cp:revision>
  <cp:lastPrinted>2021-06-09T12:30:00Z</cp:lastPrinted>
  <dcterms:created xsi:type="dcterms:W3CDTF">2021-05-10T07:47:00Z</dcterms:created>
  <dcterms:modified xsi:type="dcterms:W3CDTF">2021-06-09T12:32:00Z</dcterms:modified>
</cp:coreProperties>
</file>